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B5" w:rsidRDefault="00A96FB5" w:rsidP="00A96FB5">
      <w:pPr>
        <w:spacing w:line="360" w:lineRule="auto"/>
        <w:jc w:val="center"/>
        <w:rPr>
          <w:rFonts w:ascii="仿宋" w:eastAsia="仿宋" w:hAnsi="仿宋" w:cs="仿宋" w:hint="eastAsia"/>
          <w:b/>
          <w:color w:val="000000"/>
          <w:sz w:val="28"/>
          <w:szCs w:val="28"/>
        </w:rPr>
      </w:pPr>
      <w:r>
        <w:rPr>
          <w:rFonts w:ascii="仿宋" w:eastAsia="仿宋" w:hAnsi="仿宋" w:cs="仿宋" w:hint="eastAsia"/>
          <w:b/>
          <w:color w:val="000000"/>
          <w:sz w:val="28"/>
          <w:szCs w:val="28"/>
        </w:rPr>
        <w:t>关于新能源汽车和残疾人驾驶汽车</w:t>
      </w:r>
    </w:p>
    <w:p w:rsidR="00A96FB5" w:rsidRDefault="00A96FB5" w:rsidP="00A96FB5">
      <w:pPr>
        <w:spacing w:line="360" w:lineRule="auto"/>
        <w:jc w:val="center"/>
        <w:rPr>
          <w:rFonts w:ascii="仿宋" w:eastAsia="仿宋" w:hAnsi="仿宋" w:cs="仿宋" w:hint="eastAsia"/>
          <w:color w:val="000000"/>
          <w:sz w:val="28"/>
          <w:szCs w:val="28"/>
        </w:rPr>
      </w:pPr>
      <w:r>
        <w:rPr>
          <w:rFonts w:ascii="仿宋" w:eastAsia="仿宋" w:hAnsi="仿宋" w:cs="仿宋" w:hint="eastAsia"/>
          <w:b/>
          <w:color w:val="000000"/>
          <w:sz w:val="28"/>
          <w:szCs w:val="28"/>
        </w:rPr>
        <w:t>停放服务收费优惠政策的通知</w:t>
      </w:r>
    </w:p>
    <w:p w:rsidR="00A96FB5" w:rsidRDefault="00A96FB5" w:rsidP="00A96FB5">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各市、区物价局（价格主管部门），各相关单位：</w:t>
      </w:r>
    </w:p>
    <w:p w:rsidR="00A96FB5" w:rsidRDefault="00A96FB5" w:rsidP="00A96FB5">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为鼓励新能源汽车推广应用，助力新能源汽车产业发展，增加对残疾人的照顾扶助，保障残疾人合法权益，根据《江苏省机动车停放服务收费管理办法》（苏价</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〔2016〕24号）《江苏省残疾人保障条例》等规定，结合我市实际，现就苏州市新能源汽车和残疾人驾驶汽车停放服务收费优惠政策通知如下：</w:t>
      </w:r>
    </w:p>
    <w:p w:rsidR="00A96FB5" w:rsidRDefault="00A96FB5" w:rsidP="00A96FB5">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一、悬挂公安部门核发的新能源汽车号牌的车辆在道路临时停车泊位停车1小时以内（含）免费。</w:t>
      </w:r>
    </w:p>
    <w:p w:rsidR="00A96FB5" w:rsidRDefault="00A96FB5" w:rsidP="00A96FB5">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二、持有残疾人证且由本人合法驾驶的汽车在道</w:t>
      </w:r>
      <w:bookmarkStart w:id="0" w:name="_GoBack"/>
      <w:bookmarkEnd w:id="0"/>
      <w:r>
        <w:rPr>
          <w:rFonts w:ascii="仿宋" w:eastAsia="仿宋" w:hAnsi="仿宋" w:cs="仿宋" w:hint="eastAsia"/>
          <w:color w:val="000000"/>
          <w:sz w:val="28"/>
          <w:szCs w:val="28"/>
        </w:rPr>
        <w:t>路临时停车泊位停车2小时以内（含）免费。</w:t>
      </w:r>
    </w:p>
    <w:p w:rsidR="00A96FB5" w:rsidRDefault="00A96FB5" w:rsidP="00A96FB5">
      <w:pPr>
        <w:pStyle w:val="a3"/>
        <w:widowControl w:val="0"/>
        <w:spacing w:before="0" w:beforeAutospacing="0" w:after="0" w:afterAutospacing="0" w:line="36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t>三、鼓励其他类型的停车场对新能源汽车和残疾人驾驶的汽车给予停车收费减免优惠，具体优惠幅度由停车场经营者自主确定。</w:t>
      </w:r>
    </w:p>
    <w:p w:rsidR="006A0791" w:rsidRDefault="00A96FB5" w:rsidP="00A96FB5">
      <w:r>
        <w:rPr>
          <w:rFonts w:ascii="仿宋" w:eastAsia="仿宋" w:hAnsi="仿宋" w:cs="仿宋" w:hint="eastAsia"/>
          <w:color w:val="000000"/>
          <w:sz w:val="28"/>
          <w:szCs w:val="28"/>
        </w:rPr>
        <w:t>四、本通知于2018年11月1日起施行，执行范围为苏州市区，各市（县）可参照执行。各市、区现行优惠幅度大于上述规定的，按照现行规定执行。执行期间如国家、省有新规定从其规定执行。</w:t>
      </w:r>
    </w:p>
    <w:sectPr w:rsidR="006A0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B5"/>
    <w:rsid w:val="006A0791"/>
    <w:rsid w:val="0079585B"/>
    <w:rsid w:val="00833D5A"/>
    <w:rsid w:val="00A96FB5"/>
    <w:rsid w:val="00E8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96FB5"/>
    <w:pPr>
      <w:jc w:val="both"/>
    </w:pPr>
    <w:rPr>
      <w:rFonts w:ascii="Calibri" w:eastAsia="宋体" w:hAnsi="Calibri"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qFormat/>
    <w:rsid w:val="00A96FB5"/>
    <w:pPr>
      <w:spacing w:before="100" w:beforeAutospacing="1" w:after="100" w:afterAutospacing="1"/>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96FB5"/>
    <w:pPr>
      <w:jc w:val="both"/>
    </w:pPr>
    <w:rPr>
      <w:rFonts w:ascii="Calibri" w:eastAsia="宋体" w:hAnsi="Calibri"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qFormat/>
    <w:rsid w:val="00A96FB5"/>
    <w:pPr>
      <w:spacing w:before="100" w:beforeAutospacing="1" w:after="100" w:afterAutospacing="1"/>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Microsoft</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ldl</dc:creator>
  <cp:lastModifiedBy>ldl</cp:lastModifiedBy>
  <cp:revision>1</cp:revision>
  <dcterms:created xsi:type="dcterms:W3CDTF">2020-11-25T08:52:00Z</dcterms:created>
  <dcterms:modified xsi:type="dcterms:W3CDTF">2020-11-25T08:52:00Z</dcterms:modified>
</cp:coreProperties>
</file>